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2" w:rsidRPr="00D96B25" w:rsidRDefault="00D96B25" w:rsidP="00D96B25">
      <w:pPr>
        <w:jc w:val="both"/>
        <w:rPr>
          <w:rFonts w:ascii="Garamond" w:hAnsi="Garamond"/>
          <w:sz w:val="24"/>
          <w:szCs w:val="24"/>
        </w:rPr>
      </w:pPr>
      <w:r w:rsidRPr="00D96B25">
        <w:rPr>
          <w:rStyle w:val="googqs-tidbit-0"/>
          <w:rFonts w:ascii="Garamond" w:hAnsi="Garamond" w:cs="Helvetica"/>
          <w:b/>
          <w:bCs/>
          <w:color w:val="000033"/>
          <w:sz w:val="24"/>
          <w:szCs w:val="24"/>
        </w:rPr>
        <w:t>Karin Doolan</w:t>
      </w:r>
      <w:r w:rsidRPr="00D96B25">
        <w:rPr>
          <w:rStyle w:val="googqs-tidbit-0"/>
          <w:rFonts w:ascii="Garamond" w:hAnsi="Garamond" w:cs="Helvetica"/>
          <w:color w:val="000033"/>
          <w:sz w:val="24"/>
          <w:szCs w:val="24"/>
        </w:rPr>
        <w:t xml:space="preserve"> was a Visiting Scholar at </w:t>
      </w:r>
      <w:r>
        <w:rPr>
          <w:rStyle w:val="googqs-tidbit-0"/>
          <w:rFonts w:ascii="Garamond" w:hAnsi="Garamond" w:cs="Helvetica"/>
          <w:color w:val="000033"/>
          <w:sz w:val="24"/>
          <w:szCs w:val="24"/>
        </w:rPr>
        <w:t>Columbia University’s</w:t>
      </w:r>
      <w:r w:rsidRPr="00D96B25">
        <w:rPr>
          <w:rStyle w:val="googqs-tidbit-0"/>
          <w:rFonts w:ascii="Garamond" w:hAnsi="Garamond" w:cs="Helvetica"/>
          <w:color w:val="000033"/>
          <w:sz w:val="24"/>
          <w:szCs w:val="24"/>
        </w:rPr>
        <w:t xml:space="preserve"> Harriman Institute in the spring term of 2009/2010, following receipt of her PhD in sociology of</w:t>
      </w:r>
      <w:r w:rsidRPr="00D96B25">
        <w:rPr>
          <w:rFonts w:ascii="Garamond" w:hAnsi="Garamond" w:cs="Helvetica"/>
          <w:color w:val="000033"/>
          <w:sz w:val="24"/>
          <w:szCs w:val="24"/>
        </w:rPr>
        <w:t xml:space="preserve"> education from the University of Cambridge. Since 2004 she has worked at the Institute for Social Research in Zagreb as a researcher and consultant on projects with a prominent social justice agenda</w:t>
      </w:r>
      <w:r w:rsidR="00446338">
        <w:rPr>
          <w:rFonts w:ascii="Garamond" w:hAnsi="Garamond" w:cs="Helvetica"/>
          <w:color w:val="000033"/>
          <w:sz w:val="24"/>
          <w:szCs w:val="24"/>
        </w:rPr>
        <w:t xml:space="preserve"> (e.g. gender equity in compulsory schooling, ethnic minorities in Croatia and their involvement in school life, socio-economic inequalities and higher education participation)</w:t>
      </w:r>
      <w:r w:rsidRPr="00D96B25">
        <w:rPr>
          <w:rFonts w:ascii="Garamond" w:hAnsi="Garamond" w:cs="Helvetica"/>
          <w:color w:val="000033"/>
          <w:sz w:val="24"/>
          <w:szCs w:val="24"/>
        </w:rPr>
        <w:t xml:space="preserve">. She has also contributed as a policy analyst to developmental projects both in Croatia and the UK; her most recent international engagement was a project on family policy for the </w:t>
      </w:r>
      <w:r w:rsidR="00A30BE1">
        <w:rPr>
          <w:rFonts w:ascii="Garamond" w:hAnsi="Garamond" w:cs="Helvetica"/>
          <w:color w:val="000033"/>
          <w:sz w:val="24"/>
          <w:szCs w:val="24"/>
        </w:rPr>
        <w:t xml:space="preserve">British </w:t>
      </w:r>
      <w:r w:rsidRPr="00D96B25">
        <w:rPr>
          <w:rFonts w:ascii="Garamond" w:hAnsi="Garamond" w:cs="Helvetica"/>
          <w:color w:val="000033"/>
          <w:sz w:val="24"/>
          <w:szCs w:val="24"/>
        </w:rPr>
        <w:t>Prime Minister’s Strategy Unit in London in 2008</w:t>
      </w:r>
      <w:r w:rsidR="002010DE">
        <w:rPr>
          <w:rFonts w:ascii="Garamond" w:hAnsi="Garamond" w:cs="Helvetica"/>
          <w:color w:val="000033"/>
          <w:sz w:val="24"/>
          <w:szCs w:val="24"/>
        </w:rPr>
        <w:t xml:space="preserve">, whereas in Croatia she is currently involved in a European Commission funded project </w:t>
      </w:r>
      <w:r w:rsidR="007508F7">
        <w:rPr>
          <w:rFonts w:ascii="Garamond" w:hAnsi="Garamond" w:cs="Helvetica"/>
          <w:color w:val="000033"/>
          <w:sz w:val="24"/>
          <w:szCs w:val="24"/>
        </w:rPr>
        <w:t>‘</w:t>
      </w:r>
      <w:r w:rsidR="009632BC">
        <w:rPr>
          <w:rFonts w:ascii="Garamond" w:hAnsi="Garamond" w:cs="Helvetica"/>
          <w:color w:val="000033"/>
          <w:sz w:val="24"/>
          <w:szCs w:val="24"/>
        </w:rPr>
        <w:t>ACCESS: Towards Equitable and Transparent Access to Higher Education</w:t>
      </w:r>
      <w:r w:rsidR="00FF1CB0">
        <w:rPr>
          <w:rFonts w:ascii="Garamond" w:hAnsi="Garamond" w:cs="Helvetica"/>
          <w:color w:val="000033"/>
          <w:sz w:val="24"/>
          <w:szCs w:val="24"/>
        </w:rPr>
        <w:t xml:space="preserve"> in Croatia’</w:t>
      </w:r>
      <w:r w:rsidRPr="00D96B25">
        <w:rPr>
          <w:rFonts w:ascii="Garamond" w:hAnsi="Garamond" w:cs="Helvetica"/>
          <w:color w:val="000033"/>
          <w:sz w:val="24"/>
          <w:szCs w:val="24"/>
        </w:rPr>
        <w:t>. She has a particular interest in theorisations of social reproduction across different political and economic contexts</w:t>
      </w:r>
      <w:r w:rsidR="002625F7">
        <w:rPr>
          <w:rFonts w:ascii="Garamond" w:hAnsi="Garamond" w:cs="Helvetica"/>
          <w:color w:val="000033"/>
          <w:sz w:val="24"/>
          <w:szCs w:val="24"/>
        </w:rPr>
        <w:t xml:space="preserve"> (</w:t>
      </w:r>
      <w:r w:rsidR="00C80468">
        <w:rPr>
          <w:rFonts w:ascii="Garamond" w:hAnsi="Garamond" w:cs="Helvetica"/>
          <w:color w:val="000033"/>
          <w:sz w:val="24"/>
          <w:szCs w:val="24"/>
        </w:rPr>
        <w:t>with a particular interest in Bourdieu’s conceptual tools</w:t>
      </w:r>
      <w:r w:rsidR="002625F7">
        <w:rPr>
          <w:rFonts w:ascii="Garamond" w:hAnsi="Garamond" w:cs="Helvetica"/>
          <w:color w:val="000033"/>
          <w:sz w:val="24"/>
          <w:szCs w:val="24"/>
        </w:rPr>
        <w:t>)</w:t>
      </w:r>
      <w:r w:rsidRPr="00D96B25">
        <w:rPr>
          <w:rFonts w:ascii="Garamond" w:hAnsi="Garamond" w:cs="Helvetica"/>
          <w:color w:val="000033"/>
          <w:sz w:val="24"/>
          <w:szCs w:val="24"/>
        </w:rPr>
        <w:t>, theorisations of social justice, as well as the ways in which educational institutions can be organised to contribute to it.</w:t>
      </w:r>
    </w:p>
    <w:sectPr w:rsidR="005B0772" w:rsidRPr="00D96B25" w:rsidSect="005B0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6B25"/>
    <w:rsid w:val="000F2A1B"/>
    <w:rsid w:val="00187915"/>
    <w:rsid w:val="002010DE"/>
    <w:rsid w:val="002625F7"/>
    <w:rsid w:val="00446338"/>
    <w:rsid w:val="00594321"/>
    <w:rsid w:val="005B0772"/>
    <w:rsid w:val="005E239E"/>
    <w:rsid w:val="007508F7"/>
    <w:rsid w:val="00790DDA"/>
    <w:rsid w:val="008627A0"/>
    <w:rsid w:val="009632BC"/>
    <w:rsid w:val="00A30BE1"/>
    <w:rsid w:val="00AA10BA"/>
    <w:rsid w:val="00AC260D"/>
    <w:rsid w:val="00B806F9"/>
    <w:rsid w:val="00BC00A8"/>
    <w:rsid w:val="00C80468"/>
    <w:rsid w:val="00C82636"/>
    <w:rsid w:val="00CF4379"/>
    <w:rsid w:val="00D96B25"/>
    <w:rsid w:val="00DF7F16"/>
    <w:rsid w:val="00E77DB5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077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oogqs-tidbit-0">
    <w:name w:val="goog_qs-tidbit-0"/>
    <w:basedOn w:val="Privzetapisavaodstavka"/>
    <w:rsid w:val="00D96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979E-FC09-4434-B3E9-5412F12B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Zagreb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IDIZ</dc:creator>
  <cp:lastModifiedBy>RepacIg</cp:lastModifiedBy>
  <cp:revision>2</cp:revision>
  <dcterms:created xsi:type="dcterms:W3CDTF">2010-11-18T09:03:00Z</dcterms:created>
  <dcterms:modified xsi:type="dcterms:W3CDTF">2010-11-18T09:03:00Z</dcterms:modified>
</cp:coreProperties>
</file>